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F2" w:rsidRDefault="00F375F2" w:rsidP="00F375F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заявителей.</w:t>
      </w:r>
    </w:p>
    <w:p w:rsidR="00F375F2" w:rsidRDefault="00F375F2" w:rsidP="00F375F2">
      <w:pPr>
        <w:ind w:firstLine="709"/>
        <w:jc w:val="both"/>
        <w:rPr>
          <w:b/>
          <w:sz w:val="24"/>
          <w:szCs w:val="24"/>
        </w:rPr>
      </w:pPr>
    </w:p>
    <w:p w:rsidR="00F375F2" w:rsidRDefault="00F375F2" w:rsidP="00F375F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Права:</w:t>
      </w:r>
    </w:p>
    <w:p w:rsidR="00F375F2" w:rsidRPr="00F375F2" w:rsidRDefault="00F375F2" w:rsidP="00F375F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Установить каналы для официальной деловой связи с ответственным представителем </w:t>
      </w:r>
      <w:r>
        <w:rPr>
          <w:rFonts w:eastAsia="Times New Roman"/>
          <w:sz w:val="24"/>
          <w:szCs w:val="24"/>
        </w:rPr>
        <w:t>ИЦ</w:t>
      </w:r>
      <w:r w:rsidRPr="00F375F2">
        <w:rPr>
          <w:rFonts w:eastAsia="Times New Roman"/>
          <w:sz w:val="24"/>
          <w:szCs w:val="24"/>
        </w:rPr>
        <w:t xml:space="preserve"> ООО «Комплексстрой».</w:t>
      </w:r>
    </w:p>
    <w:p w:rsidR="00F375F2" w:rsidRPr="00F375F2" w:rsidRDefault="00F375F2" w:rsidP="00F375F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Основанием для организации работ по подтверждению (оценке) соответствия продукции служит официальное обращение (письмо, факс, </w:t>
      </w:r>
      <w:proofErr w:type="spellStart"/>
      <w:r w:rsidRPr="00F375F2">
        <w:rPr>
          <w:rFonts w:eastAsia="Times New Roman"/>
          <w:sz w:val="24"/>
          <w:szCs w:val="24"/>
        </w:rPr>
        <w:t>E-mail</w:t>
      </w:r>
      <w:proofErr w:type="spellEnd"/>
      <w:r w:rsidRPr="00F375F2">
        <w:rPr>
          <w:rFonts w:eastAsia="Times New Roman"/>
          <w:sz w:val="24"/>
          <w:szCs w:val="24"/>
        </w:rPr>
        <w:t xml:space="preserve">) заявителя в </w:t>
      </w:r>
      <w:r>
        <w:rPr>
          <w:rFonts w:eastAsia="Times New Roman"/>
          <w:sz w:val="24"/>
          <w:szCs w:val="24"/>
        </w:rPr>
        <w:t>ИЦ</w:t>
      </w:r>
      <w:r w:rsidRPr="00F375F2">
        <w:rPr>
          <w:rFonts w:eastAsia="Times New Roman"/>
          <w:sz w:val="24"/>
          <w:szCs w:val="24"/>
        </w:rPr>
        <w:t xml:space="preserve"> ООО «Комплексстрой», в котором заявитель информирует о своем намерении провест</w:t>
      </w:r>
      <w:r>
        <w:rPr>
          <w:rFonts w:eastAsia="Times New Roman"/>
          <w:sz w:val="24"/>
          <w:szCs w:val="24"/>
        </w:rPr>
        <w:t>и освидетельствование объекта</w:t>
      </w:r>
    </w:p>
    <w:p w:rsidR="00F375F2" w:rsidRPr="00F375F2" w:rsidRDefault="00F375F2" w:rsidP="00F375F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>Обращаться в орган по аккредитации с жалобами на неправомерные действия  аккредитованн</w:t>
      </w:r>
      <w:r>
        <w:rPr>
          <w:rFonts w:eastAsia="Times New Roman"/>
          <w:sz w:val="24"/>
          <w:szCs w:val="24"/>
        </w:rPr>
        <w:t>ой</w:t>
      </w:r>
      <w:r w:rsidRPr="00F375F2">
        <w:rPr>
          <w:rFonts w:eastAsia="Times New Roman"/>
          <w:sz w:val="24"/>
          <w:szCs w:val="24"/>
        </w:rPr>
        <w:t xml:space="preserve"> испытательн</w:t>
      </w:r>
      <w:r>
        <w:rPr>
          <w:rFonts w:eastAsia="Times New Roman"/>
          <w:sz w:val="24"/>
          <w:szCs w:val="24"/>
        </w:rPr>
        <w:t>ой</w:t>
      </w:r>
      <w:r w:rsidRPr="00F375F2">
        <w:rPr>
          <w:rFonts w:eastAsia="Times New Roman"/>
          <w:sz w:val="24"/>
          <w:szCs w:val="24"/>
        </w:rPr>
        <w:t xml:space="preserve"> лаборатори</w:t>
      </w:r>
      <w:r>
        <w:rPr>
          <w:rFonts w:eastAsia="Times New Roman"/>
          <w:sz w:val="24"/>
          <w:szCs w:val="24"/>
        </w:rPr>
        <w:t>и</w:t>
      </w:r>
      <w:r w:rsidRPr="00F375F2">
        <w:rPr>
          <w:rFonts w:eastAsia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F375F2" w:rsidRDefault="00F375F2" w:rsidP="00F375F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Обязанности:</w:t>
      </w:r>
    </w:p>
    <w:p w:rsidR="00F375F2" w:rsidRPr="00F375F2" w:rsidRDefault="00F375F2" w:rsidP="009D082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Для проведения работ по подтверждению (оценке) соответствия заявитель обязан предоставить заявку (заявление) по утвержденной форме </w:t>
      </w:r>
      <w:r w:rsidR="009D082B">
        <w:rPr>
          <w:rFonts w:eastAsia="Times New Roman"/>
          <w:sz w:val="24"/>
          <w:szCs w:val="24"/>
        </w:rPr>
        <w:t>ИЦ</w:t>
      </w:r>
      <w:r w:rsidRPr="00F375F2">
        <w:rPr>
          <w:rFonts w:eastAsia="Times New Roman"/>
          <w:sz w:val="24"/>
          <w:szCs w:val="24"/>
        </w:rPr>
        <w:t xml:space="preserve"> ООО «Комплексстрой»</w:t>
      </w:r>
    </w:p>
    <w:p w:rsidR="00F375F2" w:rsidRPr="00F375F2" w:rsidRDefault="00F375F2" w:rsidP="009D082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Заявка предоставляется в </w:t>
      </w:r>
      <w:r w:rsidR="009D082B">
        <w:rPr>
          <w:rFonts w:eastAsia="Times New Roman"/>
          <w:sz w:val="24"/>
          <w:szCs w:val="24"/>
        </w:rPr>
        <w:t>ИЦ</w:t>
      </w:r>
      <w:r w:rsidRPr="00F375F2">
        <w:rPr>
          <w:rFonts w:eastAsia="Times New Roman"/>
          <w:sz w:val="24"/>
          <w:szCs w:val="24"/>
        </w:rPr>
        <w:t xml:space="preserve"> ООО «Комплексстрой» в печатном виде с подписью руководителя или уполномоченного лица, с оригинальной печатью. Возможна подача заявки в отсканированном виде по электронной почте с последующим досылом оригинала.</w:t>
      </w:r>
    </w:p>
    <w:p w:rsidR="00F375F2" w:rsidRPr="00F375F2" w:rsidRDefault="00F375F2" w:rsidP="009D082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Документы и материалы для проведения оценки соответствия предоставляются в </w:t>
      </w:r>
      <w:r w:rsidR="009D082B">
        <w:rPr>
          <w:rFonts w:eastAsia="Times New Roman"/>
          <w:sz w:val="24"/>
          <w:szCs w:val="24"/>
        </w:rPr>
        <w:t>ИЦ</w:t>
      </w:r>
      <w:r w:rsidRPr="00F375F2">
        <w:rPr>
          <w:rFonts w:eastAsia="Times New Roman"/>
          <w:sz w:val="24"/>
          <w:szCs w:val="24"/>
        </w:rPr>
        <w:t xml:space="preserve"> ООО «Комплексстрой» в виде копий, заверенных заявителем.</w:t>
      </w:r>
    </w:p>
    <w:p w:rsidR="00F375F2" w:rsidRPr="00F375F2" w:rsidRDefault="00F375F2" w:rsidP="009D082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Получив решение </w:t>
      </w:r>
      <w:r w:rsidR="009D082B">
        <w:rPr>
          <w:rFonts w:eastAsia="Times New Roman"/>
          <w:sz w:val="24"/>
          <w:szCs w:val="24"/>
        </w:rPr>
        <w:t>ИЦ</w:t>
      </w:r>
      <w:r w:rsidRPr="00F375F2">
        <w:rPr>
          <w:rFonts w:eastAsia="Times New Roman"/>
          <w:sz w:val="24"/>
          <w:szCs w:val="24"/>
        </w:rPr>
        <w:t xml:space="preserve"> ООО «Комплексстрой» с положительным ответом и договором на проведение работ по оценке соответствия, оплатить работы по оценке соответствия.</w:t>
      </w:r>
    </w:p>
    <w:p w:rsidR="00F375F2" w:rsidRPr="00F375F2" w:rsidRDefault="00F375F2" w:rsidP="009D082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Если проведение испытаний в целях получения недостающих доказательственных материалов признано необходимым, </w:t>
      </w:r>
      <w:r w:rsidR="009D082B">
        <w:rPr>
          <w:rFonts w:eastAsia="Times New Roman"/>
          <w:sz w:val="24"/>
          <w:szCs w:val="24"/>
        </w:rPr>
        <w:t>ИЦ</w:t>
      </w:r>
      <w:r w:rsidRPr="00F375F2">
        <w:rPr>
          <w:rFonts w:eastAsia="Times New Roman"/>
          <w:sz w:val="24"/>
          <w:szCs w:val="24"/>
        </w:rPr>
        <w:t xml:space="preserve"> ООО «Комплексстрой» согласует с заявителем сроки и условия их проведения и информирует заявителя о необходимости представления дополнительной технической информации и образцов продукции.</w:t>
      </w:r>
    </w:p>
    <w:p w:rsidR="00F375F2" w:rsidRPr="00F375F2" w:rsidRDefault="00F375F2" w:rsidP="009D082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>Принять оформленны</w:t>
      </w:r>
      <w:r w:rsidR="009D082B">
        <w:rPr>
          <w:rFonts w:eastAsia="Times New Roman"/>
          <w:sz w:val="24"/>
          <w:szCs w:val="24"/>
        </w:rPr>
        <w:t>е</w:t>
      </w:r>
      <w:r w:rsidRPr="00F375F2">
        <w:rPr>
          <w:rFonts w:eastAsia="Times New Roman"/>
          <w:sz w:val="24"/>
          <w:szCs w:val="24"/>
        </w:rPr>
        <w:t xml:space="preserve"> документы об оценке соответствия (акт технического освидетельствования или заключение).</w:t>
      </w:r>
    </w:p>
    <w:p w:rsidR="00F375F2" w:rsidRPr="00F375F2" w:rsidRDefault="00F375F2" w:rsidP="009D082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F375F2">
        <w:rPr>
          <w:rFonts w:eastAsia="Times New Roman"/>
          <w:sz w:val="24"/>
          <w:szCs w:val="24"/>
        </w:rPr>
        <w:t xml:space="preserve">Оплачивать Исполнителю стоимость произведенных работ, в том числе командировочные и другие </w:t>
      </w:r>
      <w:proofErr w:type="gramStart"/>
      <w:r w:rsidRPr="00F375F2">
        <w:rPr>
          <w:rFonts w:eastAsia="Times New Roman"/>
          <w:sz w:val="24"/>
          <w:szCs w:val="24"/>
        </w:rPr>
        <w:t>расходы</w:t>
      </w:r>
      <w:proofErr w:type="gramEnd"/>
      <w:r w:rsidRPr="00F375F2">
        <w:rPr>
          <w:rFonts w:eastAsia="Times New Roman"/>
          <w:sz w:val="24"/>
          <w:szCs w:val="24"/>
        </w:rPr>
        <w:t xml:space="preserve"> связанные с осуществлением деятельности по подтверждению соответствия.</w:t>
      </w:r>
    </w:p>
    <w:p w:rsidR="00F375F2" w:rsidRDefault="00F375F2" w:rsidP="00F375F2">
      <w:pPr>
        <w:ind w:firstLine="709"/>
        <w:jc w:val="both"/>
        <w:rPr>
          <w:b/>
          <w:sz w:val="24"/>
          <w:szCs w:val="24"/>
        </w:rPr>
      </w:pPr>
    </w:p>
    <w:p w:rsidR="00F375F2" w:rsidRDefault="00F375F2" w:rsidP="00F375F2">
      <w:pPr>
        <w:ind w:firstLine="709"/>
        <w:jc w:val="both"/>
        <w:rPr>
          <w:sz w:val="24"/>
          <w:szCs w:val="24"/>
        </w:rPr>
      </w:pPr>
      <w:r w:rsidRPr="00F0743E">
        <w:rPr>
          <w:sz w:val="24"/>
          <w:szCs w:val="24"/>
        </w:rPr>
        <w:t>Улучшение взаимоотношений И</w:t>
      </w:r>
      <w:r>
        <w:rPr>
          <w:sz w:val="24"/>
          <w:szCs w:val="24"/>
        </w:rPr>
        <w:t>спытательного центра</w:t>
      </w:r>
      <w:r w:rsidRPr="00F0743E">
        <w:rPr>
          <w:sz w:val="24"/>
          <w:szCs w:val="24"/>
        </w:rPr>
        <w:t xml:space="preserve"> с Заказчиками и удовл</w:t>
      </w:r>
      <w:r w:rsidRPr="00F0743E">
        <w:rPr>
          <w:sz w:val="24"/>
          <w:szCs w:val="24"/>
        </w:rPr>
        <w:t>е</w:t>
      </w:r>
      <w:r w:rsidRPr="00F0743E">
        <w:rPr>
          <w:sz w:val="24"/>
          <w:szCs w:val="24"/>
        </w:rPr>
        <w:t>творение их ожиданий осуществляется путем:</w:t>
      </w:r>
    </w:p>
    <w:p w:rsidR="00F375F2" w:rsidRPr="005807CE" w:rsidRDefault="00F375F2" w:rsidP="00F375F2">
      <w:pPr>
        <w:ind w:firstLine="709"/>
        <w:jc w:val="both"/>
        <w:rPr>
          <w:iCs/>
          <w:sz w:val="24"/>
          <w:szCs w:val="24"/>
        </w:rPr>
      </w:pPr>
      <w:r w:rsidRPr="005807CE">
        <w:rPr>
          <w:iCs/>
          <w:sz w:val="24"/>
          <w:szCs w:val="24"/>
        </w:rPr>
        <w:t>-поддержания способности адекватно отвечать потребностям и ожиданиям Заказч</w:t>
      </w:r>
      <w:r w:rsidRPr="005807CE">
        <w:rPr>
          <w:iCs/>
          <w:sz w:val="24"/>
          <w:szCs w:val="24"/>
        </w:rPr>
        <w:t>и</w:t>
      </w:r>
      <w:r w:rsidRPr="005807CE">
        <w:rPr>
          <w:iCs/>
          <w:sz w:val="24"/>
          <w:szCs w:val="24"/>
        </w:rPr>
        <w:t>ков;</w:t>
      </w:r>
    </w:p>
    <w:p w:rsidR="00F375F2" w:rsidRPr="005807CE" w:rsidRDefault="00F375F2" w:rsidP="00F375F2">
      <w:pPr>
        <w:ind w:firstLine="709"/>
        <w:jc w:val="both"/>
        <w:rPr>
          <w:iCs/>
          <w:sz w:val="24"/>
          <w:szCs w:val="24"/>
        </w:rPr>
      </w:pPr>
      <w:r w:rsidRPr="005807CE">
        <w:rPr>
          <w:iCs/>
          <w:sz w:val="24"/>
          <w:szCs w:val="24"/>
        </w:rPr>
        <w:t>- анкетирования Заказчиков с целью оценки их удовлетворенности;</w:t>
      </w:r>
    </w:p>
    <w:p w:rsidR="00F375F2" w:rsidRDefault="00F375F2" w:rsidP="00F375F2">
      <w:pPr>
        <w:ind w:firstLine="709"/>
        <w:jc w:val="both"/>
        <w:rPr>
          <w:iCs/>
          <w:sz w:val="24"/>
          <w:szCs w:val="24"/>
        </w:rPr>
      </w:pPr>
      <w:r w:rsidRPr="005807CE">
        <w:rPr>
          <w:iCs/>
          <w:sz w:val="24"/>
          <w:szCs w:val="24"/>
        </w:rPr>
        <w:t>- доведения требований Заказчиков до сведения исполнителей.</w:t>
      </w:r>
    </w:p>
    <w:p w:rsidR="00F375F2" w:rsidRDefault="00F375F2" w:rsidP="00F375F2">
      <w:pPr>
        <w:ind w:firstLine="709"/>
        <w:jc w:val="both"/>
        <w:rPr>
          <w:sz w:val="24"/>
          <w:szCs w:val="24"/>
        </w:rPr>
      </w:pPr>
      <w:r w:rsidRPr="00F0743E">
        <w:rPr>
          <w:sz w:val="24"/>
          <w:szCs w:val="24"/>
        </w:rPr>
        <w:t>Анализ всех требований проводится до заключения договора</w:t>
      </w:r>
      <w:r>
        <w:rPr>
          <w:sz w:val="24"/>
          <w:szCs w:val="24"/>
        </w:rPr>
        <w:t xml:space="preserve"> (контракта)</w:t>
      </w:r>
      <w:r w:rsidRPr="00F0743E">
        <w:rPr>
          <w:sz w:val="24"/>
          <w:szCs w:val="24"/>
        </w:rPr>
        <w:t xml:space="preserve"> на проведение р</w:t>
      </w:r>
      <w:r w:rsidRPr="00F0743E">
        <w:rPr>
          <w:sz w:val="24"/>
          <w:szCs w:val="24"/>
        </w:rPr>
        <w:t>а</w:t>
      </w:r>
      <w:r w:rsidRPr="00F0743E">
        <w:rPr>
          <w:sz w:val="24"/>
          <w:szCs w:val="24"/>
        </w:rPr>
        <w:t>бот.</w:t>
      </w:r>
    </w:p>
    <w:p w:rsidR="00F375F2" w:rsidRDefault="00F375F2" w:rsidP="00F375F2">
      <w:pPr>
        <w:ind w:firstLine="709"/>
        <w:jc w:val="both"/>
        <w:rPr>
          <w:sz w:val="24"/>
          <w:szCs w:val="24"/>
        </w:rPr>
      </w:pPr>
      <w:r w:rsidRPr="00F0743E">
        <w:rPr>
          <w:sz w:val="24"/>
          <w:szCs w:val="24"/>
        </w:rPr>
        <w:t>В течение всей работы, особенно при долгосрочных контрактах, И</w:t>
      </w:r>
      <w:r>
        <w:rPr>
          <w:sz w:val="24"/>
          <w:szCs w:val="24"/>
        </w:rPr>
        <w:t>Ц</w:t>
      </w:r>
      <w:r w:rsidRPr="00F0743E">
        <w:rPr>
          <w:sz w:val="24"/>
          <w:szCs w:val="24"/>
        </w:rPr>
        <w:t xml:space="preserve"> поддерж</w:t>
      </w:r>
      <w:r w:rsidRPr="00F0743E">
        <w:rPr>
          <w:sz w:val="24"/>
          <w:szCs w:val="24"/>
        </w:rPr>
        <w:t>и</w:t>
      </w:r>
      <w:r w:rsidRPr="00F0743E">
        <w:rPr>
          <w:sz w:val="24"/>
          <w:szCs w:val="24"/>
        </w:rPr>
        <w:t>вает связь с Заказчиком (р</w:t>
      </w:r>
      <w:r>
        <w:rPr>
          <w:sz w:val="24"/>
          <w:szCs w:val="24"/>
        </w:rPr>
        <w:t>азъяснение технических вопросов,</w:t>
      </w:r>
      <w:r w:rsidRPr="00F0743E">
        <w:rPr>
          <w:sz w:val="24"/>
          <w:szCs w:val="24"/>
        </w:rPr>
        <w:t xml:space="preserve"> информирование о результ</w:t>
      </w:r>
      <w:r w:rsidRPr="00F0743E">
        <w:rPr>
          <w:sz w:val="24"/>
          <w:szCs w:val="24"/>
        </w:rPr>
        <w:t>а</w:t>
      </w:r>
      <w:r w:rsidRPr="00F0743E">
        <w:rPr>
          <w:sz w:val="24"/>
          <w:szCs w:val="24"/>
        </w:rPr>
        <w:t xml:space="preserve">тах испытаний или отклонениях в ходе </w:t>
      </w:r>
      <w:r>
        <w:rPr>
          <w:sz w:val="24"/>
          <w:szCs w:val="24"/>
        </w:rPr>
        <w:t>работ,</w:t>
      </w:r>
      <w:r w:rsidRPr="00F0743E">
        <w:rPr>
          <w:sz w:val="24"/>
          <w:szCs w:val="24"/>
        </w:rPr>
        <w:t xml:space="preserve"> при необходимости – корректировка планов и др.).</w:t>
      </w:r>
    </w:p>
    <w:p w:rsidR="00F375F2" w:rsidRDefault="00F375F2" w:rsidP="00F375F2">
      <w:pPr>
        <w:pStyle w:val="2"/>
        <w:ind w:right="-6" w:firstLine="709"/>
      </w:pPr>
      <w:r w:rsidRPr="00D0238E">
        <w:t>Все спорные вопросы, возникающие в ходе проведения работ, обсуждают</w:t>
      </w:r>
      <w:r>
        <w:t>ся</w:t>
      </w:r>
      <w:r w:rsidRPr="00D0238E">
        <w:t xml:space="preserve"> и согласовывают</w:t>
      </w:r>
      <w:r>
        <w:t>ся</w:t>
      </w:r>
      <w:r w:rsidRPr="00D0238E">
        <w:t xml:space="preserve"> с </w:t>
      </w:r>
      <w:r>
        <w:t>З</w:t>
      </w:r>
      <w:r w:rsidRPr="00D0238E">
        <w:t>аказчиком, при необходимости вносят</w:t>
      </w:r>
      <w:r>
        <w:t>ся</w:t>
      </w:r>
      <w:r w:rsidRPr="00D0238E">
        <w:t xml:space="preserve"> изменения и дополнения к договору, контракту, о чем ставят</w:t>
      </w:r>
      <w:r>
        <w:t>ся</w:t>
      </w:r>
      <w:r w:rsidRPr="00D0238E">
        <w:t xml:space="preserve"> в известность персонал, задействованный для проведения соответствующих р</w:t>
      </w:r>
      <w:r w:rsidRPr="00D0238E">
        <w:t>а</w:t>
      </w:r>
      <w:r w:rsidRPr="00D0238E">
        <w:t>бот.</w:t>
      </w:r>
    </w:p>
    <w:p w:rsidR="00F375F2" w:rsidRDefault="00F375F2" w:rsidP="00F375F2">
      <w:pPr>
        <w:ind w:firstLine="709"/>
        <w:jc w:val="both"/>
        <w:rPr>
          <w:sz w:val="24"/>
          <w:szCs w:val="24"/>
        </w:rPr>
      </w:pPr>
      <w:r w:rsidRPr="00F0743E">
        <w:rPr>
          <w:sz w:val="24"/>
          <w:szCs w:val="24"/>
        </w:rPr>
        <w:t>Заказчику или его представителю предоставляется право на ознакомление с необходимыми нормативными документами, документами аккредитованно</w:t>
      </w:r>
      <w:r>
        <w:rPr>
          <w:sz w:val="24"/>
          <w:szCs w:val="24"/>
        </w:rPr>
        <w:t>го</w:t>
      </w:r>
      <w:r w:rsidRPr="00F0743E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Испыт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центра</w:t>
      </w:r>
      <w:r w:rsidRPr="00F0743E">
        <w:rPr>
          <w:sz w:val="24"/>
          <w:szCs w:val="24"/>
        </w:rPr>
        <w:t xml:space="preserve"> (</w:t>
      </w:r>
      <w:r>
        <w:rPr>
          <w:sz w:val="24"/>
          <w:szCs w:val="24"/>
        </w:rPr>
        <w:t>аттестат аккредитации, РК</w:t>
      </w:r>
      <w:r w:rsidRPr="00F0743E">
        <w:rPr>
          <w:sz w:val="24"/>
          <w:szCs w:val="24"/>
        </w:rPr>
        <w:t>, Паспорт и т.д.), условиями проведения и порядком и</w:t>
      </w:r>
      <w:r w:rsidRPr="00F0743E">
        <w:rPr>
          <w:sz w:val="24"/>
          <w:szCs w:val="24"/>
        </w:rPr>
        <w:t>с</w:t>
      </w:r>
      <w:r w:rsidRPr="00F0743E">
        <w:rPr>
          <w:sz w:val="24"/>
          <w:szCs w:val="24"/>
        </w:rPr>
        <w:t>полнения его заказа.</w:t>
      </w:r>
    </w:p>
    <w:p w:rsidR="00F375F2" w:rsidRDefault="00F375F2" w:rsidP="00F375F2">
      <w:pPr>
        <w:ind w:firstLine="709"/>
        <w:jc w:val="both"/>
        <w:rPr>
          <w:sz w:val="24"/>
          <w:szCs w:val="24"/>
        </w:rPr>
      </w:pPr>
      <w:r w:rsidRPr="00F0743E">
        <w:rPr>
          <w:sz w:val="24"/>
          <w:szCs w:val="24"/>
        </w:rPr>
        <w:t xml:space="preserve">Результаты испытаний выдаются Заказчику в </w:t>
      </w:r>
      <w:r>
        <w:rPr>
          <w:sz w:val="24"/>
          <w:szCs w:val="24"/>
        </w:rPr>
        <w:t xml:space="preserve">установленной форме </w:t>
      </w:r>
      <w:r w:rsidRPr="00F0743E">
        <w:rPr>
          <w:sz w:val="24"/>
          <w:szCs w:val="24"/>
        </w:rPr>
        <w:t xml:space="preserve"> в сроки, согласованные с Заказчиком и указанные в договоре.</w:t>
      </w:r>
    </w:p>
    <w:p w:rsidR="00F375F2" w:rsidRPr="00F0743E" w:rsidRDefault="00F375F2" w:rsidP="00F375F2">
      <w:pPr>
        <w:ind w:firstLine="709"/>
        <w:jc w:val="both"/>
        <w:rPr>
          <w:sz w:val="24"/>
          <w:szCs w:val="24"/>
        </w:rPr>
      </w:pPr>
      <w:r w:rsidRPr="00F0743E">
        <w:rPr>
          <w:sz w:val="24"/>
          <w:szCs w:val="24"/>
        </w:rPr>
        <w:t>Ответственность за взаимодействие с Заказчиком, соблюдение сроков и усл</w:t>
      </w:r>
      <w:r w:rsidRPr="00F0743E">
        <w:rPr>
          <w:sz w:val="24"/>
          <w:szCs w:val="24"/>
        </w:rPr>
        <w:t>о</w:t>
      </w:r>
      <w:r w:rsidRPr="00F0743E">
        <w:rPr>
          <w:sz w:val="24"/>
          <w:szCs w:val="24"/>
        </w:rPr>
        <w:t>вий предоставления Заказчику результатов работ несет руководитель И</w:t>
      </w:r>
      <w:r>
        <w:rPr>
          <w:sz w:val="24"/>
          <w:szCs w:val="24"/>
        </w:rPr>
        <w:t>Ц</w:t>
      </w:r>
      <w:r w:rsidRPr="00F0743E">
        <w:rPr>
          <w:sz w:val="24"/>
          <w:szCs w:val="24"/>
        </w:rPr>
        <w:t>.</w:t>
      </w:r>
    </w:p>
    <w:p w:rsidR="00F375F2" w:rsidRDefault="00F375F2" w:rsidP="00F375F2">
      <w:pPr>
        <w:ind w:firstLine="709"/>
        <w:jc w:val="both"/>
        <w:rPr>
          <w:sz w:val="24"/>
          <w:szCs w:val="24"/>
        </w:rPr>
      </w:pPr>
    </w:p>
    <w:p w:rsidR="00F375F2" w:rsidRDefault="00F375F2" w:rsidP="00F375F2">
      <w:pPr>
        <w:pStyle w:val="BodyText"/>
        <w:ind w:left="567" w:firstLine="142"/>
        <w:jc w:val="both"/>
        <w:rPr>
          <w:b/>
          <w:szCs w:val="24"/>
        </w:rPr>
      </w:pPr>
      <w:r>
        <w:rPr>
          <w:b/>
          <w:szCs w:val="24"/>
        </w:rPr>
        <w:t>Правила рассмотрения жалоб</w:t>
      </w:r>
    </w:p>
    <w:p w:rsidR="00F375F2" w:rsidRDefault="00F375F2" w:rsidP="00F375F2">
      <w:pPr>
        <w:pStyle w:val="BodyText"/>
        <w:ind w:left="567"/>
        <w:jc w:val="both"/>
        <w:rPr>
          <w:b/>
          <w:szCs w:val="24"/>
        </w:rPr>
      </w:pPr>
    </w:p>
    <w:p w:rsidR="00F375F2" w:rsidRPr="00F0743E" w:rsidRDefault="00F375F2" w:rsidP="00F375F2">
      <w:pPr>
        <w:pStyle w:val="BodyText"/>
        <w:ind w:firstLine="709"/>
        <w:jc w:val="both"/>
        <w:rPr>
          <w:szCs w:val="24"/>
        </w:rPr>
      </w:pPr>
      <w:r w:rsidRPr="00F0743E">
        <w:rPr>
          <w:szCs w:val="24"/>
        </w:rPr>
        <w:t xml:space="preserve">Процедура анализа претензий Заказчиков и </w:t>
      </w:r>
      <w:r>
        <w:rPr>
          <w:szCs w:val="24"/>
        </w:rPr>
        <w:t>третьих лиц</w:t>
      </w:r>
      <w:r w:rsidRPr="00F0743E">
        <w:rPr>
          <w:szCs w:val="24"/>
        </w:rPr>
        <w:t xml:space="preserve"> к деятельности</w:t>
      </w:r>
      <w:r>
        <w:rPr>
          <w:szCs w:val="24"/>
        </w:rPr>
        <w:t xml:space="preserve"> </w:t>
      </w:r>
      <w:r w:rsidRPr="00D0238E">
        <w:rPr>
          <w:iCs/>
        </w:rPr>
        <w:t>Исп</w:t>
      </w:r>
      <w:r w:rsidRPr="00D0238E">
        <w:rPr>
          <w:iCs/>
        </w:rPr>
        <w:t>ы</w:t>
      </w:r>
      <w:r w:rsidRPr="00D0238E">
        <w:rPr>
          <w:iCs/>
        </w:rPr>
        <w:t xml:space="preserve">тательного центра </w:t>
      </w:r>
      <w:r w:rsidRPr="00F0743E">
        <w:rPr>
          <w:szCs w:val="24"/>
        </w:rPr>
        <w:t>предназначена для удовлетворения потребностей Заказчиков и улучш</w:t>
      </w:r>
      <w:r w:rsidRPr="00F0743E">
        <w:rPr>
          <w:szCs w:val="24"/>
        </w:rPr>
        <w:t>е</w:t>
      </w:r>
      <w:r w:rsidRPr="00F0743E">
        <w:rPr>
          <w:szCs w:val="24"/>
        </w:rPr>
        <w:t xml:space="preserve">ния </w:t>
      </w:r>
      <w:r>
        <w:rPr>
          <w:szCs w:val="24"/>
        </w:rPr>
        <w:t xml:space="preserve">СМК </w:t>
      </w:r>
      <w:r w:rsidRPr="00F0743E">
        <w:rPr>
          <w:szCs w:val="24"/>
        </w:rPr>
        <w:t xml:space="preserve"> </w:t>
      </w:r>
      <w:r>
        <w:rPr>
          <w:szCs w:val="24"/>
        </w:rPr>
        <w:t>ИЦ.</w:t>
      </w:r>
    </w:p>
    <w:p w:rsidR="00F375F2" w:rsidRDefault="00F375F2" w:rsidP="00F375F2">
      <w:pPr>
        <w:pStyle w:val="BodyText"/>
        <w:ind w:firstLine="709"/>
        <w:jc w:val="both"/>
        <w:rPr>
          <w:szCs w:val="24"/>
        </w:rPr>
      </w:pPr>
      <w:r w:rsidRPr="00F0743E">
        <w:rPr>
          <w:szCs w:val="24"/>
        </w:rPr>
        <w:t xml:space="preserve">Реализация процедуры предусматривает: регистрацию, рассмотрение каждой претензии и принятия, при необходимости, корректирующих </w:t>
      </w:r>
      <w:r>
        <w:rPr>
          <w:szCs w:val="24"/>
        </w:rPr>
        <w:t xml:space="preserve">и/или предупреждающих </w:t>
      </w:r>
      <w:r w:rsidRPr="00F0743E">
        <w:rPr>
          <w:szCs w:val="24"/>
        </w:rPr>
        <w:t>мер.</w:t>
      </w:r>
    </w:p>
    <w:p w:rsidR="00F375F2" w:rsidRDefault="00F375F2" w:rsidP="00F375F2">
      <w:pPr>
        <w:pStyle w:val="BodyText"/>
        <w:ind w:firstLine="709"/>
        <w:jc w:val="both"/>
        <w:rPr>
          <w:szCs w:val="24"/>
        </w:rPr>
      </w:pPr>
      <w:r w:rsidRPr="00F0743E">
        <w:rPr>
          <w:szCs w:val="24"/>
        </w:rPr>
        <w:t xml:space="preserve">Все претензии различного характера к деятельности </w:t>
      </w:r>
      <w:r>
        <w:rPr>
          <w:szCs w:val="24"/>
        </w:rPr>
        <w:t>Испытательного центра</w:t>
      </w:r>
      <w:r w:rsidRPr="00F0743E">
        <w:rPr>
          <w:szCs w:val="24"/>
        </w:rPr>
        <w:t xml:space="preserve"> подлежат тщательному ра</w:t>
      </w:r>
      <w:r w:rsidRPr="00F0743E">
        <w:rPr>
          <w:szCs w:val="24"/>
        </w:rPr>
        <w:t>с</w:t>
      </w:r>
      <w:r w:rsidRPr="00F0743E">
        <w:rPr>
          <w:szCs w:val="24"/>
        </w:rPr>
        <w:t>смотрению</w:t>
      </w:r>
      <w:r>
        <w:rPr>
          <w:szCs w:val="24"/>
        </w:rPr>
        <w:t>, форм</w:t>
      </w:r>
      <w:r w:rsidR="009D082B">
        <w:rPr>
          <w:szCs w:val="24"/>
        </w:rPr>
        <w:t>а жалобы приведена в Приложении</w:t>
      </w:r>
      <w:r w:rsidRPr="00F0743E">
        <w:rPr>
          <w:szCs w:val="24"/>
        </w:rPr>
        <w:t>.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Поступающие претензии (рекламации</w:t>
      </w:r>
      <w:r>
        <w:t>,  жалобы</w:t>
      </w:r>
      <w:r w:rsidRPr="00D0238E">
        <w:t xml:space="preserve">) регистрируются </w:t>
      </w:r>
      <w:r>
        <w:t>Р</w:t>
      </w:r>
      <w:r w:rsidRPr="00D0238E">
        <w:t>уководит</w:t>
      </w:r>
      <w:r w:rsidRPr="00D0238E">
        <w:t>е</w:t>
      </w:r>
      <w:r w:rsidRPr="00D0238E">
        <w:t>лем Испытательного центра в журнале «</w:t>
      </w:r>
      <w:r>
        <w:t>Учета апелляций, жалоб и разногласий</w:t>
      </w:r>
      <w:r w:rsidRPr="00D0238E">
        <w:t>, где отражается суть претензии, а также все последующие действия по рассмотрению претензии: план мероприятий по анализу причины рекламации, при необходимости выбор и принятие корректирующих действий, ответственные за каждое мероприятие, сроки и отметки о в</w:t>
      </w:r>
      <w:r w:rsidRPr="00D0238E">
        <w:t>ы</w:t>
      </w:r>
      <w:r w:rsidRPr="00D0238E">
        <w:t xml:space="preserve">полнении. 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 xml:space="preserve">Порядок рассмотрения </w:t>
      </w:r>
      <w:r>
        <w:t>апелляций и жалоб</w:t>
      </w:r>
      <w:r w:rsidRPr="00D0238E">
        <w:t xml:space="preserve"> к деятельности Испытательного це</w:t>
      </w:r>
      <w:r w:rsidRPr="00D0238E">
        <w:t>н</w:t>
      </w:r>
      <w:r w:rsidRPr="00D0238E">
        <w:t xml:space="preserve">тра предусматривает назначение распоряжением </w:t>
      </w:r>
      <w:r>
        <w:t xml:space="preserve">генерального </w:t>
      </w:r>
      <w:r w:rsidRPr="00D0238E">
        <w:t>директор</w:t>
      </w:r>
      <w:proofErr w:type="gramStart"/>
      <w:r w:rsidRPr="00D0238E">
        <w:t xml:space="preserve">а </w:t>
      </w:r>
      <w:r w:rsidRPr="00116ABC">
        <w:rPr>
          <w:spacing w:val="-1"/>
          <w:szCs w:val="24"/>
        </w:rPr>
        <w:t>ООО</w:t>
      </w:r>
      <w:proofErr w:type="gramEnd"/>
      <w:r w:rsidRPr="00116ABC">
        <w:rPr>
          <w:spacing w:val="-1"/>
          <w:szCs w:val="24"/>
        </w:rPr>
        <w:t xml:space="preserve"> «Комплек</w:t>
      </w:r>
      <w:r w:rsidRPr="00116ABC">
        <w:rPr>
          <w:spacing w:val="-1"/>
          <w:szCs w:val="24"/>
        </w:rPr>
        <w:t>с</w:t>
      </w:r>
      <w:r w:rsidRPr="00116ABC">
        <w:rPr>
          <w:spacing w:val="-1"/>
          <w:szCs w:val="24"/>
        </w:rPr>
        <w:t>строй»</w:t>
      </w:r>
      <w:r w:rsidRPr="00D0238E">
        <w:t xml:space="preserve">» комиссии для установления причин претензии и принятия решений. 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В состав комиссии включают наиболее квалифицированных и опытных с</w:t>
      </w:r>
      <w:r w:rsidRPr="00D0238E">
        <w:t>о</w:t>
      </w:r>
      <w:r w:rsidRPr="00D0238E">
        <w:t>трудников Испытательного центра, не заинтересованных в результатах анализа.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Комиссия осуществляет следующие действия: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- проводит тщательный анализ претензии (рекламации);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 xml:space="preserve">- проверяет правильность оформления </w:t>
      </w:r>
      <w:r>
        <w:t>документации, протоколов и т.д.</w:t>
      </w:r>
    </w:p>
    <w:p w:rsidR="00F375F2" w:rsidRPr="00D0238E" w:rsidRDefault="00F375F2" w:rsidP="00F375F2">
      <w:pPr>
        <w:pStyle w:val="3"/>
        <w:ind w:right="2" w:firstLine="709"/>
        <w:jc w:val="both"/>
      </w:pPr>
      <w:r>
        <w:t>Генеральный д</w:t>
      </w:r>
      <w:r w:rsidRPr="00D0238E">
        <w:t xml:space="preserve">иректор </w:t>
      </w:r>
      <w:r w:rsidRPr="00116ABC">
        <w:rPr>
          <w:spacing w:val="-1"/>
          <w:szCs w:val="24"/>
        </w:rPr>
        <w:t>ООО «Комплексстрой»</w:t>
      </w:r>
      <w:r w:rsidRPr="00D0238E">
        <w:t xml:space="preserve"> рассматривает все предста</w:t>
      </w:r>
      <w:r w:rsidRPr="00D0238E">
        <w:t>в</w:t>
      </w:r>
      <w:r w:rsidRPr="00D0238E">
        <w:t>ленные комиссией материалы, привлекает, при необходимости, специалистов для консультации по наиболее сложным техническим, правовым и др</w:t>
      </w:r>
      <w:r w:rsidRPr="00D0238E">
        <w:t>у</w:t>
      </w:r>
      <w:r w:rsidRPr="00D0238E">
        <w:t>гим вопросам.</w:t>
      </w:r>
    </w:p>
    <w:p w:rsidR="00F375F2" w:rsidRDefault="00F375F2" w:rsidP="00F375F2">
      <w:pPr>
        <w:pStyle w:val="3"/>
        <w:ind w:right="2" w:firstLine="709"/>
        <w:jc w:val="both"/>
      </w:pPr>
      <w:r w:rsidRPr="00D0238E">
        <w:t>В случае принятия рекламации Испытательный центр предпринимает следующие де</w:t>
      </w:r>
      <w:r w:rsidRPr="00D0238E">
        <w:t>й</w:t>
      </w:r>
      <w:r w:rsidRPr="00D0238E">
        <w:t>ствия: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- устанавливает причины, вызвавшие рекламацию;</w:t>
      </w:r>
    </w:p>
    <w:p w:rsidR="00F375F2" w:rsidRDefault="00F375F2" w:rsidP="00F375F2">
      <w:pPr>
        <w:pStyle w:val="3"/>
        <w:ind w:right="2" w:firstLine="709"/>
        <w:jc w:val="both"/>
      </w:pPr>
      <w:r w:rsidRPr="00D0238E">
        <w:t>- намечает мероприятия по устранению этих причин;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- при необходимости принимает решение о повторном проведении испытаний с уч</w:t>
      </w:r>
      <w:r w:rsidRPr="00D0238E">
        <w:t>а</w:t>
      </w:r>
      <w:r w:rsidRPr="00D0238E">
        <w:t>стием подателя рекламации или другой аккредитованной в этой области лаборатории (це</w:t>
      </w:r>
      <w:r w:rsidRPr="00D0238E">
        <w:t>н</w:t>
      </w:r>
      <w:r w:rsidRPr="00D0238E">
        <w:t>тра);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- определяет степень вины Испытательного центра и конкретных исполнителей.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- проводит внепланов</w:t>
      </w:r>
      <w:r>
        <w:t>ый</w:t>
      </w:r>
      <w:r w:rsidRPr="00D0238E">
        <w:t xml:space="preserve"> внутренн</w:t>
      </w:r>
      <w:r>
        <w:t>ий</w:t>
      </w:r>
      <w:r w:rsidRPr="00D0238E">
        <w:t xml:space="preserve"> </w:t>
      </w:r>
      <w:r>
        <w:t>аудит</w:t>
      </w:r>
      <w:r w:rsidRPr="00D0238E">
        <w:t xml:space="preserve"> области деятельности Испытательного центра, о</w:t>
      </w:r>
      <w:r w:rsidRPr="00D0238E">
        <w:t>т</w:t>
      </w:r>
      <w:r w:rsidRPr="00D0238E">
        <w:t>носящейся к претензии;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- принимает (в случае необходимости) меры воздействия административного хара</w:t>
      </w:r>
      <w:r w:rsidRPr="00D0238E">
        <w:t>к</w:t>
      </w:r>
      <w:r w:rsidRPr="00D0238E">
        <w:t>тера к непосредственным виновникам;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 xml:space="preserve"> - сообщает </w:t>
      </w:r>
      <w:r>
        <w:t>З</w:t>
      </w:r>
      <w:r w:rsidRPr="00D0238E">
        <w:t>аявителю претензии о принятых мерах;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 xml:space="preserve"> - осуществляет необходимые корректирующие действия.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При обоснованности претензии осуществляется деятельность по управл</w:t>
      </w:r>
      <w:r w:rsidRPr="00D0238E">
        <w:t>е</w:t>
      </w:r>
      <w:r w:rsidRPr="00D0238E">
        <w:t>нию несоответствующей работой, изложенная в п</w:t>
      </w:r>
      <w:r w:rsidRPr="002520D8">
        <w:t>.</w:t>
      </w:r>
      <w:r>
        <w:t xml:space="preserve"> </w:t>
      </w:r>
      <w:r w:rsidRPr="002520D8">
        <w:t>4.10</w:t>
      </w:r>
      <w:r w:rsidRPr="00D0238E">
        <w:t xml:space="preserve"> настоящего РК.</w:t>
      </w:r>
    </w:p>
    <w:p w:rsidR="00F375F2" w:rsidRDefault="00F375F2" w:rsidP="00F375F2">
      <w:pPr>
        <w:pStyle w:val="3"/>
        <w:ind w:right="2" w:firstLine="709"/>
        <w:jc w:val="both"/>
      </w:pPr>
      <w:r w:rsidRPr="00D0238E">
        <w:lastRenderedPageBreak/>
        <w:t>Если в результате рассмотрения претензии устанавливается ее необоснова</w:t>
      </w:r>
      <w:r w:rsidRPr="00D0238E">
        <w:t>н</w:t>
      </w:r>
      <w:r w:rsidRPr="00D0238E">
        <w:t xml:space="preserve">ность, Испытательный центр направляет </w:t>
      </w:r>
      <w:r>
        <w:t>З</w:t>
      </w:r>
      <w:r w:rsidRPr="00D0238E">
        <w:t>аказчику мотивированный отказ в принятии пр</w:t>
      </w:r>
      <w:r w:rsidRPr="00D0238E">
        <w:t>е</w:t>
      </w:r>
      <w:r w:rsidRPr="00D0238E">
        <w:t>тензии.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Ответ на претензию (рекламацию) сообщается подателю претензии (рекламации) в м</w:t>
      </w:r>
      <w:r w:rsidRPr="00D0238E">
        <w:t>е</w:t>
      </w:r>
      <w:r w:rsidRPr="00D0238E">
        <w:t>сячный срок.</w:t>
      </w:r>
    </w:p>
    <w:p w:rsidR="00F375F2" w:rsidRPr="00D0238E" w:rsidRDefault="00F375F2" w:rsidP="00F375F2">
      <w:pPr>
        <w:pStyle w:val="3"/>
        <w:ind w:right="2" w:firstLine="709"/>
        <w:jc w:val="both"/>
      </w:pPr>
      <w:r w:rsidRPr="00D0238E">
        <w:t>В случае разногласий по факту рекламации и результатам их рассмотрения Испытательный центр может обратиться в другие компетентные орган</w:t>
      </w:r>
      <w:r w:rsidRPr="00D0238E">
        <w:t>и</w:t>
      </w:r>
      <w:r w:rsidRPr="00D0238E">
        <w:t>зации.</w:t>
      </w:r>
    </w:p>
    <w:p w:rsidR="00F375F2" w:rsidRDefault="00F375F2" w:rsidP="00F375F2">
      <w:pPr>
        <w:pStyle w:val="BodyText"/>
        <w:ind w:firstLine="709"/>
        <w:jc w:val="both"/>
      </w:pPr>
      <w:r w:rsidRPr="00D0238E">
        <w:t>В случае несогласия Испытательного центра с выводами по результатам внешнего контроля он им</w:t>
      </w:r>
      <w:r w:rsidRPr="00D0238E">
        <w:t>е</w:t>
      </w:r>
      <w:r w:rsidRPr="00D0238E">
        <w:t>ет право обратиться в орган по аккредитации.</w:t>
      </w:r>
    </w:p>
    <w:p w:rsidR="00F375F2" w:rsidRPr="00D0238E" w:rsidRDefault="00F375F2" w:rsidP="00F375F2">
      <w:pPr>
        <w:pStyle w:val="BodyText"/>
        <w:ind w:firstLine="709"/>
        <w:jc w:val="both"/>
      </w:pPr>
      <w:r w:rsidRPr="00D0238E">
        <w:t>Ответственным за процедуру рассмотрения претензий к деятельности Испыт</w:t>
      </w:r>
      <w:r w:rsidRPr="00D0238E">
        <w:t>а</w:t>
      </w:r>
      <w:r w:rsidRPr="00D0238E">
        <w:t>тельного центра является руководитель Испытательного центра.</w:t>
      </w:r>
    </w:p>
    <w:p w:rsidR="009D082B" w:rsidRDefault="009D082B" w:rsidP="00F375F2">
      <w:pPr>
        <w:jc w:val="center"/>
        <w:rPr>
          <w:b/>
          <w:sz w:val="24"/>
          <w:szCs w:val="24"/>
        </w:rPr>
      </w:pPr>
    </w:p>
    <w:p w:rsidR="00F375F2" w:rsidRDefault="00F375F2" w:rsidP="00F37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журнала апелляций, жалоб и разногласий.</w:t>
      </w:r>
    </w:p>
    <w:p w:rsidR="00F375F2" w:rsidRPr="00ED180C" w:rsidRDefault="00F375F2" w:rsidP="00F375F2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1558"/>
        <w:gridCol w:w="1558"/>
        <w:gridCol w:w="1417"/>
        <w:gridCol w:w="992"/>
        <w:gridCol w:w="1417"/>
        <w:gridCol w:w="1417"/>
      </w:tblGrid>
      <w:tr w:rsidR="00F375F2" w:rsidTr="007B7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F375F2" w:rsidRDefault="00F375F2" w:rsidP="007B7C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br/>
              <w:t>пост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Наименование организации,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Краткое соде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жание апелл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ций, жалоб и разногласий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>
              <w:rPr>
                <w:b/>
                <w:sz w:val="18"/>
                <w:szCs w:val="18"/>
              </w:rPr>
              <w:t>Ответстве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ный</w:t>
            </w:r>
            <w:proofErr w:type="gramEnd"/>
            <w:r>
              <w:rPr>
                <w:b/>
                <w:sz w:val="18"/>
                <w:szCs w:val="18"/>
              </w:rPr>
              <w:t xml:space="preserve"> за ра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смотрение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в</w:t>
            </w:r>
            <w:r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Принятые </w:t>
            </w:r>
            <w:r>
              <w:rPr>
                <w:b/>
                <w:sz w:val="18"/>
                <w:szCs w:val="18"/>
              </w:rPr>
              <w:br/>
              <w:t>меры</w:t>
            </w:r>
          </w:p>
        </w:tc>
      </w:tr>
      <w:tr w:rsidR="00F375F2" w:rsidTr="007B7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F375F2" w:rsidTr="007B7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rPr>
                <w:rFonts w:ascii="Calibri" w:eastAsia="Times New Roman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rPr>
                <w:rFonts w:ascii="Calibri" w:eastAsia="Times New Roman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rPr>
                <w:rFonts w:ascii="Calibri" w:eastAsia="Times New Roman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rPr>
                <w:rFonts w:ascii="Calibri" w:eastAsia="Times New Roman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2" w:rsidRDefault="00F375F2" w:rsidP="007B7C2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F2" w:rsidRDefault="00F375F2" w:rsidP="007B7C2B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F2" w:rsidRDefault="00F375F2" w:rsidP="007B7C2B">
            <w:pPr>
              <w:rPr>
                <w:rFonts w:ascii="Calibri" w:eastAsia="Times New Roman" w:hAnsi="Calibri"/>
              </w:rPr>
            </w:pPr>
          </w:p>
        </w:tc>
      </w:tr>
    </w:tbl>
    <w:p w:rsidR="00F375F2" w:rsidRDefault="00F375F2" w:rsidP="00F375F2">
      <w:pPr>
        <w:jc w:val="right"/>
        <w:rPr>
          <w:sz w:val="28"/>
          <w:szCs w:val="28"/>
        </w:rPr>
      </w:pPr>
    </w:p>
    <w:p w:rsidR="00F375F2" w:rsidRDefault="00F375F2" w:rsidP="00F375F2">
      <w:pPr>
        <w:jc w:val="center"/>
        <w:rPr>
          <w:b/>
          <w:bCs/>
          <w:sz w:val="24"/>
          <w:szCs w:val="24"/>
        </w:rPr>
      </w:pPr>
    </w:p>
    <w:p w:rsidR="00F375F2" w:rsidRDefault="00F375F2" w:rsidP="00F375F2">
      <w:pPr>
        <w:jc w:val="center"/>
        <w:rPr>
          <w:b/>
          <w:bCs/>
          <w:sz w:val="24"/>
          <w:szCs w:val="24"/>
        </w:rPr>
      </w:pPr>
      <w:r w:rsidRPr="002B0A91">
        <w:rPr>
          <w:b/>
          <w:bCs/>
          <w:sz w:val="24"/>
          <w:szCs w:val="24"/>
        </w:rPr>
        <w:t>Форма жалобы</w:t>
      </w:r>
    </w:p>
    <w:p w:rsidR="00F375F2" w:rsidRDefault="00F375F2" w:rsidP="00F375F2">
      <w:pPr>
        <w:pStyle w:val="13"/>
        <w:shd w:val="clear" w:color="auto" w:fill="auto"/>
        <w:spacing w:before="0" w:line="278" w:lineRule="exact"/>
        <w:ind w:left="5440" w:right="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F375F2" w:rsidRPr="002B0A91" w:rsidRDefault="00F375F2" w:rsidP="00F375F2">
      <w:pPr>
        <w:pStyle w:val="13"/>
        <w:shd w:val="clear" w:color="auto" w:fill="auto"/>
        <w:spacing w:before="0" w:line="278" w:lineRule="exact"/>
        <w:ind w:left="5440" w:right="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ООО «</w:t>
      </w:r>
      <w:r>
        <w:rPr>
          <w:rStyle w:val="7"/>
          <w:rFonts w:ascii="Times New Roman" w:hAnsi="Times New Roman" w:cs="Times New Roman"/>
          <w:sz w:val="24"/>
          <w:szCs w:val="24"/>
        </w:rPr>
        <w:t>Комплексстрой</w:t>
      </w:r>
      <w:r w:rsidRPr="002B0A9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75F2" w:rsidRDefault="00F375F2" w:rsidP="00F375F2">
      <w:pPr>
        <w:spacing w:line="230" w:lineRule="exact"/>
        <w:ind w:left="40"/>
        <w:jc w:val="center"/>
        <w:rPr>
          <w:b/>
          <w:bCs/>
          <w:sz w:val="24"/>
          <w:szCs w:val="24"/>
        </w:rPr>
      </w:pPr>
      <w:r w:rsidRPr="002B0A91">
        <w:rPr>
          <w:b/>
          <w:bCs/>
          <w:sz w:val="24"/>
          <w:szCs w:val="24"/>
        </w:rPr>
        <w:t>Заявление</w:t>
      </w:r>
    </w:p>
    <w:p w:rsidR="00F375F2" w:rsidRPr="002B0A91" w:rsidRDefault="00F375F2" w:rsidP="00F375F2">
      <w:pPr>
        <w:spacing w:line="230" w:lineRule="exact"/>
        <w:ind w:left="40"/>
        <w:jc w:val="center"/>
      </w:pPr>
    </w:p>
    <w:p w:rsidR="00F375F2" w:rsidRPr="002B0A91" w:rsidRDefault="00F375F2" w:rsidP="00F375F2">
      <w:pPr>
        <w:numPr>
          <w:ilvl w:val="0"/>
          <w:numId w:val="1"/>
        </w:numPr>
        <w:tabs>
          <w:tab w:val="left" w:pos="705"/>
        </w:tabs>
        <w:autoSpaceDE/>
        <w:autoSpaceDN/>
        <w:adjustRightInd/>
        <w:spacing w:line="230" w:lineRule="exact"/>
        <w:ind w:left="380"/>
        <w:jc w:val="both"/>
      </w:pPr>
      <w:r w:rsidRPr="002B0A91">
        <w:rPr>
          <w:b/>
          <w:bCs/>
          <w:sz w:val="24"/>
          <w:szCs w:val="24"/>
        </w:rPr>
        <w:t xml:space="preserve">Сведения о </w:t>
      </w:r>
      <w:proofErr w:type="gramStart"/>
      <w:r w:rsidRPr="002B0A91">
        <w:rPr>
          <w:b/>
          <w:bCs/>
          <w:sz w:val="24"/>
          <w:szCs w:val="24"/>
        </w:rPr>
        <w:t>предъявляющем</w:t>
      </w:r>
      <w:proofErr w:type="gramEnd"/>
      <w:r w:rsidRPr="002B0A91">
        <w:rPr>
          <w:b/>
          <w:bCs/>
          <w:sz w:val="24"/>
          <w:szCs w:val="24"/>
        </w:rPr>
        <w:t xml:space="preserve"> жалобу</w:t>
      </w:r>
    </w:p>
    <w:p w:rsidR="00F375F2" w:rsidRPr="002B0A91" w:rsidRDefault="00F375F2" w:rsidP="00F375F2">
      <w:pPr>
        <w:pStyle w:val="13"/>
        <w:shd w:val="clear" w:color="auto" w:fill="auto"/>
        <w:spacing w:before="0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F375F2" w:rsidRPr="002B0A91" w:rsidRDefault="00F375F2" w:rsidP="00F375F2">
      <w:pPr>
        <w:pStyle w:val="13"/>
        <w:shd w:val="clear" w:color="auto" w:fill="auto"/>
        <w:tabs>
          <w:tab w:val="left" w:leader="underscore" w:pos="9577"/>
        </w:tabs>
        <w:spacing w:before="0" w:line="288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 </w:t>
      </w:r>
      <w:r w:rsidRPr="002B0A91">
        <w:rPr>
          <w:rFonts w:ascii="Times New Roman" w:hAnsi="Times New Roman" w:cs="Times New Roman"/>
          <w:sz w:val="24"/>
          <w:szCs w:val="24"/>
        </w:rPr>
        <w:tab/>
      </w:r>
    </w:p>
    <w:p w:rsidR="00F375F2" w:rsidRPr="002B0A91" w:rsidRDefault="00F375F2" w:rsidP="00F375F2">
      <w:pPr>
        <w:pStyle w:val="13"/>
        <w:shd w:val="clear" w:color="auto" w:fill="auto"/>
        <w:tabs>
          <w:tab w:val="left" w:pos="3889"/>
          <w:tab w:val="left" w:leader="underscore" w:pos="9577"/>
        </w:tabs>
        <w:spacing w:before="0" w:line="288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Телефон, факс</w:t>
      </w:r>
      <w:r w:rsidRPr="002B0A91">
        <w:rPr>
          <w:rFonts w:ascii="Times New Roman" w:hAnsi="Times New Roman" w:cs="Times New Roman"/>
          <w:sz w:val="24"/>
          <w:szCs w:val="24"/>
        </w:rPr>
        <w:tab/>
      </w:r>
      <w:r w:rsidRPr="002B0A91">
        <w:rPr>
          <w:rFonts w:ascii="Times New Roman" w:hAnsi="Times New Roman" w:cs="Times New Roman"/>
          <w:sz w:val="24"/>
          <w:szCs w:val="24"/>
        </w:rPr>
        <w:tab/>
      </w:r>
    </w:p>
    <w:p w:rsidR="00F375F2" w:rsidRPr="002B0A91" w:rsidRDefault="00F375F2" w:rsidP="00F375F2">
      <w:pPr>
        <w:pStyle w:val="13"/>
        <w:shd w:val="clear" w:color="auto" w:fill="auto"/>
        <w:spacing w:before="0" w:line="288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F375F2" w:rsidRPr="002B0A91" w:rsidRDefault="00F375F2" w:rsidP="00F375F2">
      <w:pPr>
        <w:pStyle w:val="13"/>
        <w:shd w:val="clear" w:color="auto" w:fill="auto"/>
        <w:tabs>
          <w:tab w:val="left" w:pos="3889"/>
          <w:tab w:val="left" w:leader="underscore" w:pos="9577"/>
        </w:tabs>
        <w:spacing w:before="0" w:after="286" w:line="288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ФИО предъявителя жалобы</w:t>
      </w:r>
      <w:r w:rsidRPr="002B0A91">
        <w:rPr>
          <w:rFonts w:ascii="Times New Roman" w:hAnsi="Times New Roman" w:cs="Times New Roman"/>
          <w:sz w:val="24"/>
          <w:szCs w:val="24"/>
        </w:rPr>
        <w:tab/>
      </w:r>
      <w:r w:rsidRPr="002B0A91">
        <w:rPr>
          <w:rFonts w:ascii="Times New Roman" w:hAnsi="Times New Roman" w:cs="Times New Roman"/>
          <w:sz w:val="24"/>
          <w:szCs w:val="24"/>
        </w:rPr>
        <w:tab/>
      </w:r>
    </w:p>
    <w:p w:rsidR="00F375F2" w:rsidRPr="002B0A91" w:rsidRDefault="00F375F2" w:rsidP="00F375F2">
      <w:pPr>
        <w:numPr>
          <w:ilvl w:val="0"/>
          <w:numId w:val="1"/>
        </w:numPr>
        <w:tabs>
          <w:tab w:val="left" w:pos="265"/>
        </w:tabs>
        <w:autoSpaceDE/>
        <w:autoSpaceDN/>
        <w:adjustRightInd/>
        <w:spacing w:after="3" w:line="230" w:lineRule="exact"/>
        <w:ind w:left="20" w:firstLine="406"/>
        <w:jc w:val="both"/>
      </w:pPr>
      <w:r w:rsidRPr="002B0A91">
        <w:rPr>
          <w:b/>
          <w:bCs/>
          <w:sz w:val="24"/>
          <w:szCs w:val="24"/>
        </w:rPr>
        <w:t>Сведения о лифте</w:t>
      </w:r>
    </w:p>
    <w:p w:rsidR="00F375F2" w:rsidRPr="002B0A91" w:rsidRDefault="00F375F2" w:rsidP="00F375F2">
      <w:pPr>
        <w:pStyle w:val="13"/>
        <w:shd w:val="clear" w:color="auto" w:fill="auto"/>
        <w:spacing w:before="0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Адрес объекта установки лифта</w:t>
      </w:r>
    </w:p>
    <w:p w:rsidR="00F375F2" w:rsidRPr="002B0A91" w:rsidRDefault="00F375F2" w:rsidP="00F375F2">
      <w:pPr>
        <w:pStyle w:val="13"/>
        <w:shd w:val="clear" w:color="auto" w:fill="auto"/>
        <w:spacing w:before="0" w:after="3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Идентификационный</w:t>
      </w:r>
    </w:p>
    <w:p w:rsidR="00F375F2" w:rsidRPr="002B0A91" w:rsidRDefault="00F375F2" w:rsidP="00F375F2">
      <w:pPr>
        <w:pStyle w:val="13"/>
        <w:shd w:val="clear" w:color="auto" w:fill="auto"/>
        <w:spacing w:before="0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номер лифта</w:t>
      </w:r>
    </w:p>
    <w:p w:rsidR="00F375F2" w:rsidRPr="002B0A91" w:rsidRDefault="00F375F2" w:rsidP="00F375F2">
      <w:pPr>
        <w:pStyle w:val="13"/>
        <w:shd w:val="clear" w:color="auto" w:fill="auto"/>
        <w:spacing w:before="0" w:after="279" w:line="278" w:lineRule="exact"/>
        <w:ind w:left="20" w:right="6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B0A91">
        <w:rPr>
          <w:rFonts w:ascii="Times New Roman" w:hAnsi="Times New Roman" w:cs="Times New Roman"/>
          <w:sz w:val="24"/>
          <w:szCs w:val="24"/>
        </w:rPr>
        <w:t>Форма оце</w:t>
      </w:r>
      <w:r w:rsidRPr="002B0A91">
        <w:rPr>
          <w:rFonts w:ascii="Times New Roman" w:hAnsi="Times New Roman" w:cs="Times New Roman"/>
          <w:sz w:val="24"/>
          <w:szCs w:val="24"/>
        </w:rPr>
        <w:t>н</w:t>
      </w:r>
      <w:r w:rsidRPr="002B0A91">
        <w:rPr>
          <w:rFonts w:ascii="Times New Roman" w:hAnsi="Times New Roman" w:cs="Times New Roman"/>
          <w:sz w:val="24"/>
          <w:szCs w:val="24"/>
        </w:rPr>
        <w:t>ки/подтверждения соответс</w:t>
      </w:r>
      <w:r w:rsidRPr="002B0A91">
        <w:rPr>
          <w:rFonts w:ascii="Times New Roman" w:hAnsi="Times New Roman" w:cs="Times New Roman"/>
          <w:sz w:val="24"/>
          <w:szCs w:val="24"/>
        </w:rPr>
        <w:t>т</w:t>
      </w:r>
      <w:r w:rsidRPr="002B0A91">
        <w:rPr>
          <w:rFonts w:ascii="Times New Roman" w:hAnsi="Times New Roman" w:cs="Times New Roman"/>
          <w:sz w:val="24"/>
          <w:szCs w:val="24"/>
        </w:rPr>
        <w:t>вия, проводимая ОС</w:t>
      </w:r>
    </w:p>
    <w:p w:rsidR="00F375F2" w:rsidRPr="00D347E6" w:rsidRDefault="00F375F2" w:rsidP="00F375F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347E6">
        <w:rPr>
          <w:rFonts w:ascii="Times New Roman" w:hAnsi="Times New Roman"/>
          <w:b/>
          <w:sz w:val="24"/>
          <w:szCs w:val="24"/>
        </w:rPr>
        <w:t>Описание жалобы:</w:t>
      </w:r>
    </w:p>
    <w:p w:rsidR="00F375F2" w:rsidRPr="00D347E6" w:rsidRDefault="00F375F2" w:rsidP="00F375F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347E6">
        <w:rPr>
          <w:rFonts w:ascii="Times New Roman" w:hAnsi="Times New Roman"/>
          <w:b/>
          <w:sz w:val="24"/>
          <w:szCs w:val="24"/>
        </w:rPr>
        <w:t>Список прилагаемых документов</w:t>
      </w:r>
    </w:p>
    <w:p w:rsidR="00F375F2" w:rsidRPr="00D347E6" w:rsidRDefault="00F375F2" w:rsidP="00F375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75F2" w:rsidRPr="00D347E6" w:rsidRDefault="00F375F2" w:rsidP="00F375F2">
      <w:pPr>
        <w:pStyle w:val="a3"/>
        <w:rPr>
          <w:rFonts w:ascii="Times New Roman" w:hAnsi="Times New Roman"/>
          <w:sz w:val="24"/>
          <w:szCs w:val="24"/>
        </w:rPr>
      </w:pPr>
      <w:r w:rsidRPr="00D347E6">
        <w:rPr>
          <w:rFonts w:ascii="Times New Roman" w:hAnsi="Times New Roman"/>
          <w:sz w:val="24"/>
          <w:szCs w:val="24"/>
        </w:rPr>
        <w:t>Дата</w:t>
      </w:r>
    </w:p>
    <w:p w:rsidR="00F375F2" w:rsidRDefault="00F375F2" w:rsidP="00F375F2">
      <w:pPr>
        <w:pStyle w:val="a3"/>
        <w:rPr>
          <w:rFonts w:ascii="Times New Roman" w:hAnsi="Times New Roman"/>
          <w:sz w:val="28"/>
          <w:szCs w:val="28"/>
        </w:rPr>
      </w:pPr>
      <w:r w:rsidRPr="00D347E6">
        <w:rPr>
          <w:rFonts w:ascii="Times New Roman" w:hAnsi="Times New Roman"/>
          <w:sz w:val="24"/>
          <w:szCs w:val="24"/>
        </w:rPr>
        <w:t>Подпись</w:t>
      </w:r>
    </w:p>
    <w:p w:rsidR="00846F90" w:rsidRDefault="00846F90" w:rsidP="00F375F2"/>
    <w:sectPr w:rsidR="00846F90" w:rsidSect="0084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415B"/>
    <w:multiLevelType w:val="multilevel"/>
    <w:tmpl w:val="F0C8B1FC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375F2"/>
    <w:rsid w:val="00846F90"/>
    <w:rsid w:val="009D082B"/>
    <w:rsid w:val="00F3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75F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375F2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BodyText">
    <w:name w:val="Body Text"/>
    <w:basedOn w:val="a"/>
    <w:rsid w:val="00F375F2"/>
    <w:pPr>
      <w:widowControl/>
      <w:autoSpaceDE/>
      <w:autoSpaceDN/>
      <w:adjustRightInd/>
    </w:pPr>
    <w:rPr>
      <w:sz w:val="24"/>
    </w:rPr>
  </w:style>
  <w:style w:type="paragraph" w:styleId="2">
    <w:name w:val="Body Text Indent 2"/>
    <w:basedOn w:val="a"/>
    <w:link w:val="20"/>
    <w:rsid w:val="00F375F2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375F2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7">
    <w:name w:val="Основной текст7"/>
    <w:basedOn w:val="a0"/>
    <w:rsid w:val="00F375F2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Основной текст13"/>
    <w:basedOn w:val="a"/>
    <w:rsid w:val="00F375F2"/>
    <w:pPr>
      <w:shd w:val="clear" w:color="auto" w:fill="FFFFFF"/>
      <w:autoSpaceDE/>
      <w:autoSpaceDN/>
      <w:adjustRightInd/>
      <w:spacing w:before="120" w:line="413" w:lineRule="exact"/>
      <w:ind w:hanging="1580"/>
      <w:jc w:val="both"/>
    </w:pPr>
    <w:rPr>
      <w:rFonts w:ascii="Sylfaen" w:eastAsia="Sylfaen" w:hAnsi="Sylfaen" w:cs="Sylfaen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F375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LIFT1</dc:creator>
  <cp:lastModifiedBy>LIFT1</cp:lastModifiedBy>
  <cp:revision>1</cp:revision>
  <dcterms:created xsi:type="dcterms:W3CDTF">2017-12-01T05:28:00Z</dcterms:created>
  <dcterms:modified xsi:type="dcterms:W3CDTF">2017-12-01T05:44:00Z</dcterms:modified>
</cp:coreProperties>
</file>